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C16" w:rsidRPr="006615EE" w:rsidRDefault="00EE6C16" w:rsidP="00EF3D43">
      <w:pPr>
        <w:jc w:val="center"/>
        <w:rPr>
          <w:rFonts w:ascii="Times New Roman" w:hAnsi="Times New Roman" w:cs="Times New Roman"/>
          <w:b/>
        </w:rPr>
      </w:pPr>
    </w:p>
    <w:tbl>
      <w:tblPr>
        <w:tblStyle w:val="GridTable4-Accent51"/>
        <w:tblW w:w="13301" w:type="dxa"/>
        <w:tblInd w:w="0" w:type="dxa"/>
        <w:tblLook w:val="04A0" w:firstRow="1" w:lastRow="0" w:firstColumn="1" w:lastColumn="0" w:noHBand="0" w:noVBand="1"/>
      </w:tblPr>
      <w:tblGrid>
        <w:gridCol w:w="3823"/>
        <w:gridCol w:w="9478"/>
      </w:tblGrid>
      <w:tr w:rsidR="00EE6C16" w:rsidRPr="006615EE" w:rsidTr="006615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1" w:type="dxa"/>
            <w:gridSpan w:val="2"/>
            <w:tcBorders>
              <w:top w:val="single" w:sz="4" w:space="0" w:color="5B9BD5"/>
              <w:left w:val="single" w:sz="4" w:space="0" w:color="00B0F0"/>
              <w:bottom w:val="single" w:sz="4" w:space="0" w:color="5B9BD5"/>
              <w:right w:val="single" w:sz="4" w:space="0" w:color="00B0F0"/>
            </w:tcBorders>
            <w:shd w:val="clear" w:color="auto" w:fill="00B0F0"/>
            <w:vAlign w:val="center"/>
          </w:tcPr>
          <w:p w:rsidR="006615EE" w:rsidRDefault="00EE6C16" w:rsidP="00EE6C16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615EE">
              <w:rPr>
                <w:rFonts w:ascii="Times New Roman" w:hAnsi="Times New Roman" w:cs="Times New Roman"/>
                <w:sz w:val="22"/>
              </w:rPr>
              <w:t>IZVJEŠĆ</w:t>
            </w:r>
            <w:r w:rsidR="00426A7A" w:rsidRPr="006615EE">
              <w:rPr>
                <w:rFonts w:ascii="Times New Roman" w:hAnsi="Times New Roman" w:cs="Times New Roman"/>
                <w:sz w:val="22"/>
              </w:rPr>
              <w:t>E</w:t>
            </w:r>
            <w:r w:rsidRPr="006615EE">
              <w:rPr>
                <w:rFonts w:ascii="Times New Roman" w:hAnsi="Times New Roman" w:cs="Times New Roman"/>
                <w:sz w:val="22"/>
              </w:rPr>
              <w:t xml:space="preserve"> O PROVEDENOM SAVJETOVANJU SA ZAINTERESIRANOM JAVNOŠĆU O NACRTU </w:t>
            </w:r>
          </w:p>
          <w:p w:rsidR="00EE6C16" w:rsidRPr="006615EE" w:rsidRDefault="00EE6C16" w:rsidP="00EE6C16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615EE">
              <w:rPr>
                <w:rFonts w:ascii="Times New Roman" w:hAnsi="Times New Roman" w:cs="Times New Roman"/>
                <w:sz w:val="22"/>
              </w:rPr>
              <w:t>ODLUKE O</w:t>
            </w:r>
            <w:r w:rsidR="006615EE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46801" w:rsidRPr="006615EE">
              <w:rPr>
                <w:rFonts w:ascii="Times New Roman" w:hAnsi="Times New Roman" w:cs="Times New Roman"/>
                <w:sz w:val="22"/>
              </w:rPr>
              <w:t>NAKNADI ZA RAZVOJ</w:t>
            </w:r>
          </w:p>
        </w:tc>
      </w:tr>
      <w:tr w:rsidR="00EE6C16" w:rsidRPr="006615EE" w:rsidTr="00FD3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8EAADB" w:themeColor="accent5" w:themeTint="99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EEAF6" w:themeFill="accent1" w:themeFillTint="33"/>
            <w:vAlign w:val="center"/>
            <w:hideMark/>
          </w:tcPr>
          <w:p w:rsidR="00EE6C16" w:rsidRPr="006615EE" w:rsidRDefault="00EE6C16" w:rsidP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6615EE">
              <w:rPr>
                <w:rFonts w:ascii="Times New Roman" w:hAnsi="Times New Roman" w:cs="Times New Roman"/>
                <w:b w:val="0"/>
                <w:sz w:val="22"/>
              </w:rPr>
              <w:t>Naziv dokumenta</w:t>
            </w:r>
          </w:p>
        </w:tc>
        <w:tc>
          <w:tcPr>
            <w:tcW w:w="9478" w:type="dxa"/>
            <w:tcBorders>
              <w:top w:val="single" w:sz="4" w:space="0" w:color="8EAADB" w:themeColor="accent5" w:themeTint="99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EEAF6" w:themeFill="accent1" w:themeFillTint="33"/>
            <w:vAlign w:val="center"/>
            <w:hideMark/>
          </w:tcPr>
          <w:p w:rsidR="00EE6C16" w:rsidRPr="00EC2362" w:rsidRDefault="00EC2362" w:rsidP="00EC236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C2362">
              <w:rPr>
                <w:rFonts w:ascii="Times New Roman" w:hAnsi="Times New Roman" w:cs="Times New Roman"/>
                <w:sz w:val="22"/>
              </w:rPr>
              <w:t>Izvješće o provedenom savjetovanju sa zainteresiranom javnošću o nacrtu odluke o naknadi za razvoj</w:t>
            </w:r>
          </w:p>
        </w:tc>
      </w:tr>
      <w:tr w:rsidR="00EE6C16" w:rsidRPr="006615EE" w:rsidTr="00FD35EA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  <w:hideMark/>
          </w:tcPr>
          <w:p w:rsidR="00EE6C16" w:rsidRPr="006615EE" w:rsidRDefault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6615EE">
              <w:rPr>
                <w:rFonts w:ascii="Times New Roman" w:hAnsi="Times New Roman" w:cs="Times New Roman"/>
                <w:b w:val="0"/>
                <w:sz w:val="22"/>
              </w:rPr>
              <w:t>Stvaratelj dokumenta, tijelo koje je provelo savjetovanje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  <w:hideMark/>
          </w:tcPr>
          <w:p w:rsidR="00EE6C16" w:rsidRPr="006615EE" w:rsidRDefault="00EE6C16" w:rsidP="009E4CD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15EE">
              <w:rPr>
                <w:rFonts w:ascii="Times New Roman" w:hAnsi="Times New Roman" w:cs="Times New Roman"/>
                <w:sz w:val="22"/>
              </w:rPr>
              <w:t>VODOVODA d.o.o., Stara cesta 3, Senj, OIB: 71631587007</w:t>
            </w:r>
          </w:p>
        </w:tc>
      </w:tr>
      <w:tr w:rsidR="00EE6C16" w:rsidRPr="006615EE" w:rsidTr="00FD3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6615EE" w:rsidRDefault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6615EE">
              <w:rPr>
                <w:rFonts w:ascii="Times New Roman" w:hAnsi="Times New Roman" w:cs="Times New Roman"/>
                <w:b w:val="0"/>
                <w:sz w:val="22"/>
              </w:rPr>
              <w:t>Razlozi za donošenje akta i ciljevi koji se žele postići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CB56E6" w:rsidRPr="006615EE" w:rsidRDefault="00CB56E6" w:rsidP="00FD35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15EE">
              <w:rPr>
                <w:rFonts w:ascii="Times New Roman" w:hAnsi="Times New Roman" w:cs="Times New Roman"/>
                <w:sz w:val="22"/>
              </w:rPr>
              <w:t xml:space="preserve">Društvu </w:t>
            </w:r>
            <w:r w:rsidR="006615EE" w:rsidRPr="006615EE">
              <w:rPr>
                <w:rFonts w:ascii="Times New Roman" w:hAnsi="Times New Roman" w:cs="Times New Roman"/>
                <w:sz w:val="22"/>
              </w:rPr>
              <w:t>VODOVOD</w:t>
            </w:r>
            <w:r w:rsidRPr="006615EE">
              <w:rPr>
                <w:rFonts w:ascii="Times New Roman" w:hAnsi="Times New Roman" w:cs="Times New Roman"/>
                <w:sz w:val="22"/>
              </w:rPr>
              <w:t xml:space="preserve"> d.o.o.</w:t>
            </w:r>
            <w:r w:rsidR="006615EE" w:rsidRPr="006615EE">
              <w:rPr>
                <w:rFonts w:ascii="Times New Roman" w:hAnsi="Times New Roman" w:cs="Times New Roman"/>
                <w:sz w:val="22"/>
              </w:rPr>
              <w:t xml:space="preserve"> krajem listopada 2025. godine</w:t>
            </w:r>
            <w:r w:rsidRPr="006615EE">
              <w:rPr>
                <w:rFonts w:ascii="Times New Roman" w:hAnsi="Times New Roman" w:cs="Times New Roman"/>
                <w:sz w:val="22"/>
              </w:rPr>
              <w:t xml:space="preserve"> pripojeno je društvo KD Pag d.o.o. te </w:t>
            </w:r>
            <w:r w:rsidR="008F5A15" w:rsidRPr="006615EE">
              <w:rPr>
                <w:rFonts w:ascii="Times New Roman" w:hAnsi="Times New Roman" w:cs="Times New Roman"/>
                <w:sz w:val="22"/>
              </w:rPr>
              <w:t xml:space="preserve">se </w:t>
            </w:r>
            <w:r w:rsidRPr="006615EE">
              <w:rPr>
                <w:rFonts w:ascii="Times New Roman" w:hAnsi="Times New Roman" w:cs="Times New Roman"/>
                <w:sz w:val="22"/>
              </w:rPr>
              <w:t>pristupilo donošenju nove Odluke o naknadi za razvoj koja obuhvaća korisnike sa područja pružanja</w:t>
            </w:r>
            <w:r w:rsidR="006615EE" w:rsidRPr="006615EE">
              <w:rPr>
                <w:rFonts w:ascii="Times New Roman" w:hAnsi="Times New Roman" w:cs="Times New Roman"/>
                <w:sz w:val="22"/>
              </w:rPr>
              <w:t xml:space="preserve"> vodnih usluga</w:t>
            </w:r>
            <w:r w:rsidRPr="006615EE">
              <w:rPr>
                <w:rFonts w:ascii="Times New Roman" w:hAnsi="Times New Roman" w:cs="Times New Roman"/>
                <w:sz w:val="22"/>
              </w:rPr>
              <w:t xml:space="preserve"> bivšeg KD Pag d.o.o.</w:t>
            </w:r>
          </w:p>
          <w:p w:rsidR="00FD35EA" w:rsidRPr="006615EE" w:rsidRDefault="00CB56E6" w:rsidP="00CB56E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15EE">
              <w:rPr>
                <w:rFonts w:ascii="Times New Roman" w:hAnsi="Times New Roman" w:cs="Times New Roman"/>
                <w:sz w:val="22"/>
              </w:rPr>
              <w:t xml:space="preserve">Obzirom na predstojeće investicije na predmetnom području postupilo se kako je navedeno. </w:t>
            </w:r>
            <w:r w:rsidR="00FD35EA" w:rsidRPr="006615EE">
              <w:rPr>
                <w:rFonts w:ascii="Times New Roman" w:hAnsi="Times New Roman" w:cs="Times New Roman"/>
                <w:sz w:val="22"/>
              </w:rPr>
              <w:t xml:space="preserve">Savjetovanje sa zainteresiranom javnošću provodi se sukladno odredbi članka 11. Zakona o pravu na pristup informacijama (Narodne novine broj: 25/13, 85/15, 69/22)  </w:t>
            </w:r>
            <w:r w:rsidRPr="006615EE">
              <w:rPr>
                <w:rFonts w:ascii="Times New Roman" w:hAnsi="Times New Roman" w:cs="Times New Roman"/>
                <w:sz w:val="22"/>
              </w:rPr>
              <w:t>te</w:t>
            </w:r>
            <w:r w:rsidR="00846801" w:rsidRPr="006615EE">
              <w:rPr>
                <w:rFonts w:ascii="Times New Roman" w:hAnsi="Times New Roman" w:cs="Times New Roman"/>
                <w:sz w:val="22"/>
              </w:rPr>
              <w:t xml:space="preserve"> članka 38. Uredbe o metodologiji za određivanje </w:t>
            </w:r>
            <w:bookmarkStart w:id="0" w:name="_GoBack"/>
            <w:r w:rsidR="00846801" w:rsidRPr="006615EE">
              <w:rPr>
                <w:rFonts w:ascii="Times New Roman" w:hAnsi="Times New Roman" w:cs="Times New Roman"/>
                <w:sz w:val="22"/>
              </w:rPr>
              <w:t>cijen</w:t>
            </w:r>
            <w:bookmarkEnd w:id="0"/>
            <w:r w:rsidR="00846801" w:rsidRPr="006615EE">
              <w:rPr>
                <w:rFonts w:ascii="Times New Roman" w:hAnsi="Times New Roman" w:cs="Times New Roman"/>
                <w:sz w:val="22"/>
              </w:rPr>
              <w:t>e vodnih usluga</w:t>
            </w:r>
            <w:r w:rsidRPr="006615EE">
              <w:rPr>
                <w:rFonts w:ascii="Times New Roman" w:hAnsi="Times New Roman" w:cs="Times New Roman"/>
                <w:sz w:val="22"/>
              </w:rPr>
              <w:t xml:space="preserve"> ( Narodne novine broj: 70/2023)</w:t>
            </w:r>
          </w:p>
        </w:tc>
      </w:tr>
      <w:tr w:rsidR="00EE6C16" w:rsidRPr="006615EE" w:rsidTr="006615EE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  <w:hideMark/>
          </w:tcPr>
          <w:p w:rsidR="00EE6C16" w:rsidRPr="006615EE" w:rsidRDefault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6615EE">
              <w:rPr>
                <w:rFonts w:ascii="Times New Roman" w:hAnsi="Times New Roman" w:cs="Times New Roman"/>
                <w:b w:val="0"/>
                <w:sz w:val="22"/>
              </w:rPr>
              <w:t>Naziv nacrta akta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6615EE" w:rsidRPr="006615EE" w:rsidRDefault="00EE6C16" w:rsidP="006615E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15EE">
              <w:rPr>
                <w:rFonts w:ascii="Times New Roman" w:hAnsi="Times New Roman" w:cs="Times New Roman"/>
                <w:sz w:val="22"/>
              </w:rPr>
              <w:t xml:space="preserve">Odluka o </w:t>
            </w:r>
            <w:r w:rsidR="00CB56E6" w:rsidRPr="006615EE">
              <w:rPr>
                <w:rFonts w:ascii="Times New Roman" w:hAnsi="Times New Roman" w:cs="Times New Roman"/>
                <w:sz w:val="22"/>
              </w:rPr>
              <w:t>naknadi za razvoj</w:t>
            </w:r>
          </w:p>
        </w:tc>
      </w:tr>
      <w:tr w:rsidR="00EE6C16" w:rsidRPr="006615EE" w:rsidTr="00FD3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6615EE" w:rsidRDefault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6615EE">
              <w:rPr>
                <w:rFonts w:ascii="Times New Roman" w:hAnsi="Times New Roman" w:cs="Times New Roman"/>
                <w:b w:val="0"/>
                <w:sz w:val="22"/>
              </w:rPr>
              <w:t xml:space="preserve">Objava nacrta akta 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6615EE" w:rsidRDefault="00EE6C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15EE">
              <w:rPr>
                <w:rFonts w:ascii="Times New Roman" w:hAnsi="Times New Roman" w:cs="Times New Roman"/>
                <w:sz w:val="22"/>
              </w:rPr>
              <w:t>Službena Internet stranice VODOVODA d.o.o.</w:t>
            </w:r>
            <w:r w:rsidR="00FD35EA" w:rsidRPr="006615EE">
              <w:rPr>
                <w:rFonts w:ascii="Times New Roman" w:hAnsi="Times New Roman" w:cs="Times New Roman"/>
                <w:sz w:val="22"/>
              </w:rPr>
              <w:t xml:space="preserve"> </w:t>
            </w:r>
            <w:hyperlink r:id="rId7" w:history="1">
              <w:r w:rsidR="00FD35EA" w:rsidRPr="006615EE">
                <w:rPr>
                  <w:rStyle w:val="Hyperlink"/>
                  <w:rFonts w:ascii="Times New Roman" w:hAnsi="Times New Roman" w:cs="Times New Roman"/>
                  <w:sz w:val="22"/>
                </w:rPr>
                <w:t>https://www.vhp.hr/savjetovanje-s-javnoscu/</w:t>
              </w:r>
            </w:hyperlink>
          </w:p>
          <w:p w:rsidR="00FD35EA" w:rsidRPr="006615EE" w:rsidRDefault="00FD35E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EE6C16" w:rsidRPr="006615EE" w:rsidTr="00FD35EA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6615EE" w:rsidRDefault="00EE6C16" w:rsidP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6615EE">
              <w:rPr>
                <w:rFonts w:ascii="Times New Roman" w:hAnsi="Times New Roman" w:cs="Times New Roman"/>
                <w:b w:val="0"/>
                <w:sz w:val="22"/>
              </w:rPr>
              <w:t>Razdoblje objave nacrta akta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B3338F" w:rsidRPr="006615EE" w:rsidRDefault="00B3338F" w:rsidP="00B3338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15EE">
              <w:rPr>
                <w:rFonts w:ascii="Times New Roman" w:hAnsi="Times New Roman" w:cs="Times New Roman"/>
                <w:sz w:val="22"/>
              </w:rPr>
              <w:t>Od  27.05.2026.  do  12.06.2026. godine.</w:t>
            </w:r>
          </w:p>
          <w:p w:rsidR="00B3338F" w:rsidRPr="006615EE" w:rsidRDefault="00B3338F" w:rsidP="00B3338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15EE">
              <w:rPr>
                <w:rFonts w:ascii="Times New Roman" w:hAnsi="Times New Roman" w:cs="Times New Roman"/>
                <w:sz w:val="22"/>
              </w:rPr>
              <w:t xml:space="preserve">Napomena: Javno savjetovanje vezano uz nacrt Odluke o naknadi za razvoj provedeno je od 10.04.2026. godine do 11.05.2026. godine o čemu je 18.05.2026. godine na mrežnoj stranici VODOVODA d.o.o. </w:t>
            </w:r>
            <w:hyperlink r:id="rId8" w:history="1">
              <w:r w:rsidRPr="006615EE">
                <w:rPr>
                  <w:rStyle w:val="Hyperlink"/>
                  <w:rFonts w:ascii="Times New Roman" w:hAnsi="Times New Roman" w:cs="Times New Roman"/>
                  <w:sz w:val="22"/>
                </w:rPr>
                <w:t>https://www.vhp.hr/savjetovanje-s-javnoscu/</w:t>
              </w:r>
            </w:hyperlink>
            <w:r w:rsidRPr="006615EE">
              <w:rPr>
                <w:rFonts w:ascii="Times New Roman" w:hAnsi="Times New Roman" w:cs="Times New Roman"/>
                <w:sz w:val="22"/>
              </w:rPr>
              <w:t xml:space="preserve"> objavljeno izvješće.</w:t>
            </w:r>
          </w:p>
          <w:p w:rsidR="00EE6C16" w:rsidRPr="006615EE" w:rsidRDefault="00B3338F" w:rsidP="00B3338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15EE">
              <w:rPr>
                <w:rFonts w:ascii="Times New Roman" w:hAnsi="Times New Roman" w:cs="Times New Roman"/>
                <w:sz w:val="22"/>
              </w:rPr>
              <w:t>Naknadno i to dana 26.05.2026. godine regulator Vijeće za vodne usluge zatražilo je dodatni rok za javno savjetovanje u trajanju od 15. dana. Slijedom toga objavljen je dodatni rok za javno savjetovanje od 27.05.2026. do 12.06.2026. godine</w:t>
            </w:r>
          </w:p>
        </w:tc>
      </w:tr>
      <w:tr w:rsidR="00EE6C16" w:rsidRPr="006615EE" w:rsidTr="00FD3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  <w:hideMark/>
          </w:tcPr>
          <w:p w:rsidR="00EE6C16" w:rsidRPr="006615EE" w:rsidRDefault="00FD35EA" w:rsidP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6615EE">
              <w:rPr>
                <w:rFonts w:ascii="Times New Roman" w:hAnsi="Times New Roman" w:cs="Times New Roman"/>
                <w:b w:val="0"/>
                <w:sz w:val="22"/>
              </w:rPr>
              <w:t>Pregled osnovnih pokazatelja uključenosti savjetovanja s javnošću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6615EE" w:rsidRDefault="000834B0" w:rsidP="000834B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15EE">
              <w:rPr>
                <w:rFonts w:ascii="Times New Roman" w:hAnsi="Times New Roman" w:cs="Times New Roman"/>
                <w:sz w:val="22"/>
              </w:rPr>
              <w:t>Tijekom trajanja javnog savjetovanja nije zaprimljeni niti jedno mišljenje, primjedba ili prijedlog</w:t>
            </w:r>
            <w:r w:rsidR="006615EE" w:rsidRPr="006615EE">
              <w:rPr>
                <w:rFonts w:ascii="Times New Roman" w:hAnsi="Times New Roman" w:cs="Times New Roman"/>
                <w:sz w:val="22"/>
              </w:rPr>
              <w:t xml:space="preserve"> zainteresirane javnosti.</w:t>
            </w:r>
          </w:p>
        </w:tc>
      </w:tr>
      <w:tr w:rsidR="00FD35EA" w:rsidRPr="006615EE" w:rsidTr="00FD35E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D35EA" w:rsidRPr="006615EE" w:rsidRDefault="00FD35EA" w:rsidP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6615EE">
              <w:rPr>
                <w:rFonts w:ascii="Times New Roman" w:hAnsi="Times New Roman" w:cs="Times New Roman"/>
                <w:b w:val="0"/>
                <w:sz w:val="22"/>
              </w:rPr>
              <w:t>Ostali oblici savjetovanja s javnošću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D35EA" w:rsidRPr="006615EE" w:rsidRDefault="006615EE" w:rsidP="00FD35E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15EE">
              <w:rPr>
                <w:rFonts w:ascii="Times New Roman" w:hAnsi="Times New Roman" w:cs="Times New Roman"/>
                <w:sz w:val="22"/>
              </w:rPr>
              <w:t>Nije ih bilo</w:t>
            </w:r>
          </w:p>
        </w:tc>
      </w:tr>
      <w:tr w:rsidR="006615EE" w:rsidRPr="006615EE" w:rsidTr="00FD3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6615EE" w:rsidRPr="006615EE" w:rsidRDefault="006615EE" w:rsidP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6615EE">
              <w:rPr>
                <w:rFonts w:ascii="Times New Roman" w:hAnsi="Times New Roman" w:cs="Times New Roman"/>
                <w:b w:val="0"/>
                <w:sz w:val="22"/>
              </w:rPr>
              <w:t>Ostali čimbenici koji se uzimaju u obzir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6615EE" w:rsidRPr="006615EE" w:rsidRDefault="006615EE" w:rsidP="00FD35E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15EE">
              <w:rPr>
                <w:rFonts w:ascii="Times New Roman" w:hAnsi="Times New Roman" w:cs="Times New Roman"/>
                <w:sz w:val="22"/>
              </w:rPr>
              <w:t>Zaprimljeno je Stručno mišljenje o nacrtu Odluke o naknadi za razvoj od strane Vijeća za vodne usluge, Avenija Dubrovnik 10, Zagreb, KLASA: 040-02/26-28/2, URBROJ: 346-1 od dana 11.06.2026. Stručno mišljenje Vijeće za vodne usluge se prihvaća.</w:t>
            </w:r>
          </w:p>
        </w:tc>
      </w:tr>
      <w:tr w:rsidR="00EE6C16" w:rsidRPr="006615EE" w:rsidTr="00FD35EA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6615EE" w:rsidRDefault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6615EE">
              <w:rPr>
                <w:rFonts w:ascii="Times New Roman" w:hAnsi="Times New Roman" w:cs="Times New Roman"/>
                <w:b w:val="0"/>
                <w:sz w:val="22"/>
              </w:rPr>
              <w:t>Troškovi provedenog savjetovanja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6615EE" w:rsidRDefault="001477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15EE">
              <w:rPr>
                <w:rFonts w:ascii="Times New Roman" w:hAnsi="Times New Roman" w:cs="Times New Roman"/>
                <w:sz w:val="22"/>
              </w:rPr>
              <w:t>Provedba javnog savjetovanja nije iziskivala dodatne troškove</w:t>
            </w:r>
          </w:p>
        </w:tc>
      </w:tr>
    </w:tbl>
    <w:p w:rsidR="006615EE" w:rsidRPr="006615EE" w:rsidRDefault="006615EE">
      <w:pPr>
        <w:spacing w:line="259" w:lineRule="auto"/>
        <w:rPr>
          <w:rFonts w:ascii="Times New Roman" w:hAnsi="Times New Roman" w:cs="Times New Roman"/>
          <w:b/>
        </w:rPr>
      </w:pPr>
    </w:p>
    <w:p w:rsidR="00CB56E6" w:rsidRPr="006615EE" w:rsidRDefault="00CB56E6" w:rsidP="00FD35EA">
      <w:pPr>
        <w:rPr>
          <w:rFonts w:ascii="Times New Roman" w:hAnsi="Times New Roman" w:cs="Times New Roman"/>
          <w:b/>
        </w:rPr>
      </w:pPr>
    </w:p>
    <w:p w:rsidR="00CB56E6" w:rsidRPr="006615EE" w:rsidRDefault="00CB56E6" w:rsidP="00FD35EA">
      <w:pPr>
        <w:rPr>
          <w:rFonts w:ascii="Times New Roman" w:hAnsi="Times New Roman" w:cs="Times New Roman"/>
          <w:b/>
        </w:rPr>
      </w:pPr>
    </w:p>
    <w:p w:rsidR="00FD35EA" w:rsidRPr="006615EE" w:rsidRDefault="00FD35EA" w:rsidP="00FD35EA">
      <w:pPr>
        <w:rPr>
          <w:rFonts w:ascii="Times New Roman" w:hAnsi="Times New Roman" w:cs="Times New Roman"/>
          <w:b/>
        </w:rPr>
      </w:pPr>
      <w:r w:rsidRPr="006615EE">
        <w:rPr>
          <w:rFonts w:ascii="Times New Roman" w:hAnsi="Times New Roman" w:cs="Times New Roman"/>
          <w:b/>
        </w:rPr>
        <w:t xml:space="preserve">Prilog 1. </w:t>
      </w:r>
      <w:r w:rsidRPr="006615EE">
        <w:rPr>
          <w:rFonts w:ascii="Times New Roman" w:hAnsi="Times New Roman" w:cs="Times New Roman"/>
          <w:b/>
          <w:bCs/>
        </w:rPr>
        <w:t>Pregledi prihvaćenih i neprihvaćenih primjedbi</w:t>
      </w: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779"/>
        <w:gridCol w:w="2096"/>
        <w:gridCol w:w="1977"/>
        <w:gridCol w:w="4402"/>
        <w:gridCol w:w="4066"/>
      </w:tblGrid>
      <w:tr w:rsidR="00FD35EA" w:rsidRPr="006615EE" w:rsidTr="00B3338F">
        <w:trPr>
          <w:trHeight w:val="105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5EA" w:rsidRPr="006615EE" w:rsidRDefault="00FD3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15EE">
              <w:rPr>
                <w:rFonts w:ascii="Times New Roman" w:hAnsi="Times New Roman" w:cs="Times New Roman"/>
                <w:b/>
                <w:bCs/>
              </w:rPr>
              <w:t>Redni broj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5EA" w:rsidRPr="006615EE" w:rsidRDefault="00FD3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15EE">
              <w:rPr>
                <w:rFonts w:ascii="Times New Roman" w:hAnsi="Times New Roman" w:cs="Times New Roman"/>
                <w:b/>
                <w:bCs/>
              </w:rPr>
              <w:t>Sudionik savjetovanja (ime i prezime pojedinca, naziv organizacije)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5EA" w:rsidRPr="006615EE" w:rsidRDefault="00FD3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15EE">
              <w:rPr>
                <w:rFonts w:ascii="Times New Roman" w:hAnsi="Times New Roman" w:cs="Times New Roman"/>
                <w:b/>
                <w:bCs/>
              </w:rPr>
              <w:t>Članak ili drugi dio nacrta na koji se odnosi prijedlog ili mišljenje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5EA" w:rsidRPr="006615EE" w:rsidRDefault="00FD3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15EE">
              <w:rPr>
                <w:rFonts w:ascii="Times New Roman" w:hAnsi="Times New Roman" w:cs="Times New Roman"/>
                <w:b/>
                <w:bCs/>
              </w:rPr>
              <w:t>Tekst zaprimljenog prijedloga ili mišljenja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5EA" w:rsidRPr="006615EE" w:rsidRDefault="00FD3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15EE">
              <w:rPr>
                <w:rFonts w:ascii="Times New Roman" w:hAnsi="Times New Roman" w:cs="Times New Roman"/>
                <w:b/>
                <w:bCs/>
              </w:rPr>
              <w:t>Status prijedloga ili mišljenja (prihvaćanje/neprihvaćanje s obrazloženjem</w:t>
            </w:r>
          </w:p>
        </w:tc>
      </w:tr>
      <w:tr w:rsidR="00B3338F" w:rsidRPr="006615EE" w:rsidTr="006615EE">
        <w:trPr>
          <w:trHeight w:val="244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38F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615EE">
              <w:rPr>
                <w:rFonts w:ascii="Times New Roman" w:hAnsi="Times New Roman" w:cs="Times New Roman"/>
                <w:bCs/>
              </w:rPr>
              <w:t>1</w:t>
            </w:r>
            <w:r w:rsidR="006615EE">
              <w:rPr>
                <w:rFonts w:ascii="Times New Roman" w:hAnsi="Times New Roman" w:cs="Times New Roman"/>
                <w:bCs/>
              </w:rPr>
              <w:t>.</w:t>
            </w:r>
          </w:p>
          <w:p w:rsidR="006615EE" w:rsidRP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615EE" w:rsidRP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38F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615EE">
              <w:rPr>
                <w:rFonts w:ascii="Times New Roman" w:hAnsi="Times New Roman" w:cs="Times New Roman"/>
              </w:rPr>
              <w:t>Vijeće za vodne usluge</w:t>
            </w:r>
          </w:p>
          <w:p w:rsidR="006615EE" w:rsidRP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38F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615EE">
              <w:rPr>
                <w:rFonts w:ascii="Times New Roman" w:hAnsi="Times New Roman" w:cs="Times New Roman"/>
              </w:rPr>
              <w:t>Mišljenje se odnosi na formalno-pravni sadržaj nacrta općeg akta</w:t>
            </w:r>
          </w:p>
          <w:p w:rsidR="006615EE" w:rsidRP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5EE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615EE">
              <w:rPr>
                <w:rFonts w:ascii="Times New Roman" w:hAnsi="Times New Roman" w:cs="Times New Roman"/>
                <w:bCs/>
              </w:rPr>
              <w:t xml:space="preserve">Izvatci iz stručnog mišljenja: </w:t>
            </w:r>
          </w:p>
          <w:p w:rsidR="00B3338F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615EE">
              <w:rPr>
                <w:rFonts w:ascii="Times New Roman" w:hAnsi="Times New Roman" w:cs="Times New Roman"/>
                <w:bCs/>
              </w:rPr>
              <w:t>Molimo uskladiti nacrt Odluke prema Korekcijama. Omjeri između tarifa propisani Uredbom o metodologiji određivanja cijene vodnih usluga nisu narušeni. Ovo stručno mišljenje ograničeno je na formalno-pravni sadržaj nacrta općeg akta. Materijalno-pravni sadržaj općeg akta Vijeće za vodne usluge nadzire nakon stupanja općega akta na snagu (ex post nadzor).</w:t>
            </w:r>
          </w:p>
          <w:p w:rsid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6615EE" w:rsidRPr="006615EE" w:rsidRDefault="006615EE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38F" w:rsidRPr="003F4953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4953">
              <w:rPr>
                <w:rFonts w:ascii="Times New Roman" w:hAnsi="Times New Roman" w:cs="Times New Roman"/>
                <w:b/>
                <w:bCs/>
              </w:rPr>
              <w:t>Mišljenje se prihvaća.</w:t>
            </w:r>
          </w:p>
          <w:p w:rsidR="00B3338F" w:rsidRDefault="00B3338F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F4953">
              <w:rPr>
                <w:rFonts w:ascii="Times New Roman" w:hAnsi="Times New Roman" w:cs="Times New Roman"/>
                <w:b/>
                <w:bCs/>
              </w:rPr>
              <w:t>Obrazloženje:</w:t>
            </w:r>
            <w:r w:rsidRPr="006615EE">
              <w:rPr>
                <w:rFonts w:ascii="Times New Roman" w:hAnsi="Times New Roman" w:cs="Times New Roman"/>
                <w:bCs/>
              </w:rPr>
              <w:t xml:space="preserve"> tekst odluke usklađuje se prema Korekcijama Vijeća za vodne usluge pri čemu se ne mijenjaju predloženi iznosi naknade za razvoj.</w:t>
            </w:r>
          </w:p>
          <w:p w:rsidR="003F4953" w:rsidRPr="006615EE" w:rsidRDefault="003F4953" w:rsidP="006615E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3338F" w:rsidRPr="006615EE" w:rsidRDefault="00B3338F" w:rsidP="006615EE">
            <w:pPr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jc w:val="both"/>
              <w:rPr>
                <w:rFonts w:ascii="Times New Roman" w:hAnsi="Times New Roman" w:cs="Times New Roman"/>
              </w:rPr>
            </w:pPr>
          </w:p>
          <w:p w:rsidR="00B3338F" w:rsidRPr="006615EE" w:rsidRDefault="00B3338F" w:rsidP="006615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D6D3A" w:rsidRPr="006615EE" w:rsidRDefault="00AD6D3A">
      <w:pPr>
        <w:rPr>
          <w:rFonts w:ascii="Times New Roman" w:hAnsi="Times New Roman" w:cs="Times New Roman"/>
        </w:rPr>
      </w:pPr>
    </w:p>
    <w:p w:rsidR="00EF3D43" w:rsidRPr="006615EE" w:rsidRDefault="001477BC">
      <w:pPr>
        <w:rPr>
          <w:rStyle w:val="Hyperlink"/>
          <w:rFonts w:ascii="Times New Roman" w:hAnsi="Times New Roman" w:cs="Times New Roman"/>
        </w:rPr>
      </w:pPr>
      <w:r w:rsidRPr="006615EE">
        <w:rPr>
          <w:rFonts w:ascii="Times New Roman" w:hAnsi="Times New Roman" w:cs="Times New Roman"/>
        </w:rPr>
        <w:t xml:space="preserve">Izviješće o provedenom savjetovanju objavit će sa na </w:t>
      </w:r>
      <w:r w:rsidR="009E4CD4" w:rsidRPr="006615EE">
        <w:rPr>
          <w:rFonts w:ascii="Times New Roman" w:hAnsi="Times New Roman" w:cs="Times New Roman"/>
        </w:rPr>
        <w:t xml:space="preserve">Internet stranici VODOVODA d.o.o. </w:t>
      </w:r>
      <w:hyperlink r:id="rId9" w:history="1">
        <w:r w:rsidR="00D9245D" w:rsidRPr="006615EE">
          <w:rPr>
            <w:rStyle w:val="Hyperlink"/>
            <w:rFonts w:ascii="Times New Roman" w:hAnsi="Times New Roman" w:cs="Times New Roman"/>
          </w:rPr>
          <w:t>https://www.vhp.hr/savjetovanje-s-javnoscu/</w:t>
        </w:r>
      </w:hyperlink>
    </w:p>
    <w:p w:rsidR="00B3338F" w:rsidRPr="006615EE" w:rsidRDefault="00C47925">
      <w:pPr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6615EE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U Senju, </w:t>
      </w:r>
      <w:r w:rsidR="00B3338F" w:rsidRPr="006615EE">
        <w:rPr>
          <w:rStyle w:val="Hyperlink"/>
          <w:rFonts w:ascii="Times New Roman" w:hAnsi="Times New Roman" w:cs="Times New Roman"/>
          <w:color w:val="000000" w:themeColor="text1"/>
          <w:u w:val="none"/>
        </w:rPr>
        <w:t>17.06.2026</w:t>
      </w:r>
    </w:p>
    <w:p w:rsidR="00C47925" w:rsidRPr="006615EE" w:rsidRDefault="00B3338F" w:rsidP="00B3338F">
      <w:pPr>
        <w:rPr>
          <w:rFonts w:ascii="Times New Roman" w:hAnsi="Times New Roman" w:cs="Times New Roman"/>
          <w:color w:val="000000" w:themeColor="text1"/>
        </w:rPr>
      </w:pPr>
      <w:r w:rsidRPr="006615EE">
        <w:rPr>
          <w:rStyle w:val="Hyperlink"/>
          <w:rFonts w:ascii="Times New Roman" w:hAnsi="Times New Roman" w:cs="Times New Roman"/>
          <w:color w:val="000000" w:themeColor="text1"/>
          <w:u w:val="none"/>
        </w:rPr>
        <w:t>URBROJ: 2025-3-6-03/1-26-1617-6</w:t>
      </w:r>
    </w:p>
    <w:sectPr w:rsidR="00C47925" w:rsidRPr="006615EE" w:rsidSect="001375D2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457" w:rsidRDefault="00576457" w:rsidP="00FD35EA">
      <w:pPr>
        <w:spacing w:after="0" w:line="240" w:lineRule="auto"/>
      </w:pPr>
      <w:r>
        <w:separator/>
      </w:r>
    </w:p>
  </w:endnote>
  <w:endnote w:type="continuationSeparator" w:id="0">
    <w:p w:rsidR="00576457" w:rsidRDefault="00576457" w:rsidP="00FD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457" w:rsidRDefault="00576457" w:rsidP="00FD35EA">
      <w:pPr>
        <w:spacing w:after="0" w:line="240" w:lineRule="auto"/>
      </w:pPr>
      <w:r>
        <w:separator/>
      </w:r>
    </w:p>
  </w:footnote>
  <w:footnote w:type="continuationSeparator" w:id="0">
    <w:p w:rsidR="00576457" w:rsidRDefault="00576457" w:rsidP="00FD35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43"/>
    <w:rsid w:val="0002293A"/>
    <w:rsid w:val="000834B0"/>
    <w:rsid w:val="001375D2"/>
    <w:rsid w:val="001477BC"/>
    <w:rsid w:val="00347663"/>
    <w:rsid w:val="003F4953"/>
    <w:rsid w:val="00426A7A"/>
    <w:rsid w:val="00576457"/>
    <w:rsid w:val="00624E8A"/>
    <w:rsid w:val="006615EE"/>
    <w:rsid w:val="007E6700"/>
    <w:rsid w:val="00846801"/>
    <w:rsid w:val="008825EC"/>
    <w:rsid w:val="008F5A15"/>
    <w:rsid w:val="00911F5A"/>
    <w:rsid w:val="009E4CD4"/>
    <w:rsid w:val="00A11294"/>
    <w:rsid w:val="00AD6D3A"/>
    <w:rsid w:val="00B3338F"/>
    <w:rsid w:val="00C47925"/>
    <w:rsid w:val="00C90B28"/>
    <w:rsid w:val="00CB56E6"/>
    <w:rsid w:val="00D9245D"/>
    <w:rsid w:val="00E17701"/>
    <w:rsid w:val="00EC2362"/>
    <w:rsid w:val="00EE6C16"/>
    <w:rsid w:val="00EF3D43"/>
    <w:rsid w:val="00F8226C"/>
    <w:rsid w:val="00FD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7727"/>
  <w15:chartTrackingRefBased/>
  <w15:docId w15:val="{B7000731-84AF-4C53-9F14-943D52DF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D4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3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rsid w:val="00EE6C16"/>
    <w:pPr>
      <w:spacing w:after="0" w:line="240" w:lineRule="auto"/>
    </w:pPr>
    <w:rPr>
      <w:kern w:val="2"/>
      <w:sz w:val="20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E6C1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35E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5EA"/>
  </w:style>
  <w:style w:type="paragraph" w:styleId="Footer">
    <w:name w:val="footer"/>
    <w:basedOn w:val="Normal"/>
    <w:link w:val="FooterChar"/>
    <w:uiPriority w:val="99"/>
    <w:unhideWhenUsed/>
    <w:rsid w:val="00FD35E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5EA"/>
  </w:style>
  <w:style w:type="paragraph" w:styleId="BalloonText">
    <w:name w:val="Balloon Text"/>
    <w:basedOn w:val="Normal"/>
    <w:link w:val="BalloonTextChar"/>
    <w:uiPriority w:val="99"/>
    <w:semiHidden/>
    <w:unhideWhenUsed/>
    <w:rsid w:val="00846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hp.hr/savjetovanje-s-javnosc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hp.hr/savjetovanje-s-javnosc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hp.hr/savjetovanje-s-javnosc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2271C-EB89-4F28-8652-E427E742D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Krstacic</dc:creator>
  <cp:keywords/>
  <dc:description/>
  <cp:lastModifiedBy>Elvira Krstacic</cp:lastModifiedBy>
  <cp:revision>6</cp:revision>
  <cp:lastPrinted>2026-05-18T10:56:00Z</cp:lastPrinted>
  <dcterms:created xsi:type="dcterms:W3CDTF">2026-06-17T17:38:00Z</dcterms:created>
  <dcterms:modified xsi:type="dcterms:W3CDTF">2026-06-17T17:57:00Z</dcterms:modified>
</cp:coreProperties>
</file>